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9847AC" w14:textId="6751EA62" w:rsidR="002F1299" w:rsidRPr="00C313C4" w:rsidRDefault="00042970" w:rsidP="0070443C">
      <w:pPr>
        <w:spacing w:after="240"/>
        <w:jc w:val="center"/>
        <w:rPr>
          <w:rFonts w:ascii="楷体" w:eastAsia="楷体" w:hAnsi="楷体" w:hint="eastAsia"/>
          <w:b/>
          <w:bCs/>
          <w:sz w:val="28"/>
          <w:szCs w:val="28"/>
          <w:lang w:eastAsia="zh-CN"/>
        </w:rPr>
      </w:pPr>
      <w:r>
        <w:rPr>
          <w:rFonts w:ascii="楷体" w:eastAsia="楷体" w:hAnsi="楷体" w:hint="eastAsia"/>
          <w:b/>
          <w:bCs/>
          <w:sz w:val="28"/>
          <w:szCs w:val="28"/>
          <w:lang w:eastAsia="zh-CN"/>
        </w:rPr>
        <w:t>晋能控股集团有限公司</w:t>
      </w:r>
    </w:p>
    <w:p w14:paraId="5E580550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重大税收违法案件信息公布栏（</w:t>
      </w:r>
      <w:hyperlink r:id="rId7" w:history="1">
        <w:r w:rsidRPr="00A31BC4">
          <w:rPr>
            <w:rStyle w:val="ae"/>
            <w:rFonts w:ascii="楷体" w:eastAsia="楷体" w:hAnsi="楷体"/>
            <w:color w:val="auto"/>
          </w:rPr>
          <w:t>重大税收违法失信案件信息公布栏 (chinatax.gov.cn)</w:t>
        </w:r>
      </w:hyperlink>
      <w:r w:rsidRPr="00A31BC4">
        <w:rPr>
          <w:rFonts w:ascii="楷体" w:eastAsia="楷体" w:hAnsi="楷体" w:hint="eastAsia"/>
        </w:rPr>
        <w:t>）</w:t>
      </w:r>
    </w:p>
    <w:p w14:paraId="71D0B3D0" w14:textId="113D05FA" w:rsidR="00F572F4" w:rsidRPr="00A31BC4" w:rsidRDefault="009C5248" w:rsidP="00F572F4">
      <w:pPr>
        <w:rPr>
          <w:rFonts w:ascii="楷体" w:eastAsia="楷体" w:hAnsi="楷体" w:hint="eastAsia"/>
        </w:rPr>
      </w:pPr>
      <w:r>
        <w:rPr>
          <w:noProof/>
        </w:rPr>
        <w:drawing>
          <wp:inline distT="0" distB="0" distL="0" distR="0" wp14:anchorId="6D1B0303" wp14:editId="0AD9BE8D">
            <wp:extent cx="5274310" cy="3296285"/>
            <wp:effectExtent l="0" t="0" r="2540" b="0"/>
            <wp:docPr id="1614446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6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2606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生态环境部（</w:t>
      </w:r>
      <w:hyperlink r:id="rId9" w:history="1">
        <w:r w:rsidRPr="00A31BC4">
          <w:rPr>
            <w:rStyle w:val="ae"/>
            <w:rFonts w:ascii="楷体" w:eastAsia="楷体" w:hAnsi="楷体"/>
            <w:color w:val="auto"/>
          </w:rPr>
          <w:t>https://www.mee.</w:t>
        </w:r>
        <w:r w:rsidRPr="00A31BC4">
          <w:rPr>
            <w:rStyle w:val="ae"/>
            <w:rFonts w:ascii="楷体" w:eastAsia="楷体" w:hAnsi="楷体"/>
            <w:color w:val="auto"/>
          </w:rPr>
          <w:t>g</w:t>
        </w:r>
        <w:r w:rsidRPr="00A31BC4">
          <w:rPr>
            <w:rStyle w:val="ae"/>
            <w:rFonts w:ascii="楷体" w:eastAsia="楷体" w:hAnsi="楷体"/>
            <w:color w:val="auto"/>
          </w:rPr>
          <w:t>ov.cn/</w:t>
        </w:r>
      </w:hyperlink>
      <w:r w:rsidRPr="00A31BC4">
        <w:rPr>
          <w:rFonts w:ascii="楷体" w:eastAsia="楷体" w:hAnsi="楷体" w:hint="eastAsia"/>
        </w:rPr>
        <w:t>）</w:t>
      </w:r>
    </w:p>
    <w:p w14:paraId="04B2B0F0" w14:textId="3108C5D5" w:rsidR="008B1B8C" w:rsidRDefault="009C5248" w:rsidP="00F572F4">
      <w:pPr>
        <w:rPr>
          <w:rFonts w:ascii="楷体" w:eastAsia="楷体" w:hAnsi="楷体" w:hint="eastAsia"/>
          <w:noProof/>
          <w:color w:val="FF0000"/>
        </w:rPr>
      </w:pPr>
      <w:r>
        <w:rPr>
          <w:noProof/>
        </w:rPr>
        <w:drawing>
          <wp:inline distT="0" distB="0" distL="0" distR="0" wp14:anchorId="17F008C5" wp14:editId="74F67F40">
            <wp:extent cx="5274310" cy="3296285"/>
            <wp:effectExtent l="0" t="0" r="2540" b="0"/>
            <wp:docPr id="264630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30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2F4" w:rsidRPr="00A31BC4">
        <w:rPr>
          <w:rFonts w:ascii="楷体" w:eastAsia="楷体" w:hAnsi="楷体"/>
          <w:noProof/>
          <w:color w:val="FF0000"/>
        </w:rPr>
        <w:t xml:space="preserve"> </w:t>
      </w:r>
    </w:p>
    <w:p w14:paraId="389A5ADD" w14:textId="77777777" w:rsidR="008B1B8C" w:rsidRDefault="008B1B8C">
      <w:pPr>
        <w:rPr>
          <w:rFonts w:ascii="楷体" w:eastAsia="楷体" w:hAnsi="楷体" w:hint="eastAsia"/>
          <w:noProof/>
          <w:color w:val="FF0000"/>
        </w:rPr>
      </w:pPr>
      <w:r>
        <w:rPr>
          <w:rFonts w:ascii="楷体" w:eastAsia="楷体" w:hAnsi="楷体" w:hint="eastAsia"/>
          <w:noProof/>
          <w:color w:val="FF0000"/>
        </w:rPr>
        <w:br w:type="page"/>
      </w:r>
    </w:p>
    <w:p w14:paraId="46150FB7" w14:textId="77777777" w:rsidR="00F572F4" w:rsidRDefault="00F572F4" w:rsidP="00F572F4">
      <w:pPr>
        <w:rPr>
          <w:rFonts w:ascii="楷体" w:eastAsia="楷体" w:hAnsi="楷体" w:hint="eastAsia"/>
          <w:noProof/>
          <w:color w:val="FF0000"/>
        </w:rPr>
      </w:pPr>
    </w:p>
    <w:p w14:paraId="563AAB4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信用中国网站（</w:t>
      </w:r>
      <w:hyperlink r:id="rId11" w:history="1">
        <w:r w:rsidRPr="00A31BC4">
          <w:rPr>
            <w:rStyle w:val="ae"/>
            <w:rFonts w:ascii="楷体" w:eastAsia="楷体" w:hAnsi="楷体"/>
            <w:color w:val="auto"/>
          </w:rPr>
          <w:t>https://www.creditchina.gov.cn/</w:t>
        </w:r>
      </w:hyperlink>
      <w:r w:rsidRPr="00A31BC4">
        <w:rPr>
          <w:rFonts w:ascii="楷体" w:eastAsia="楷体" w:hAnsi="楷体" w:hint="eastAsia"/>
        </w:rPr>
        <w:t>）</w:t>
      </w:r>
    </w:p>
    <w:p w14:paraId="23CA60B9" w14:textId="31E976AD" w:rsidR="00F572F4" w:rsidRPr="00A31BC4" w:rsidRDefault="008B1B8C" w:rsidP="00F572F4">
      <w:pPr>
        <w:rPr>
          <w:rFonts w:ascii="楷体" w:eastAsia="楷体" w:hAnsi="楷体" w:hint="eastAsia"/>
          <w:noProof/>
          <w:color w:val="FF0000"/>
        </w:rPr>
      </w:pPr>
      <w:r>
        <w:rPr>
          <w:noProof/>
        </w:rPr>
        <w:drawing>
          <wp:inline distT="0" distB="0" distL="0" distR="0" wp14:anchorId="647A8B6F" wp14:editId="7C000967">
            <wp:extent cx="5274310" cy="3296285"/>
            <wp:effectExtent l="0" t="0" r="2540" b="0"/>
            <wp:docPr id="1340420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203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5214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全国建筑市场监管公共服务平台（</w:t>
      </w:r>
      <w:hyperlink r:id="rId13" w:history="1">
        <w:r w:rsidRPr="00A31BC4">
          <w:rPr>
            <w:rStyle w:val="ae"/>
            <w:rFonts w:ascii="楷体" w:eastAsia="楷体" w:hAnsi="楷体"/>
            <w:color w:val="auto"/>
          </w:rPr>
          <w:t>http://jzsc</w:t>
        </w:r>
        <w:r w:rsidRPr="00A31BC4">
          <w:rPr>
            <w:rStyle w:val="ae"/>
            <w:rFonts w:ascii="楷体" w:eastAsia="楷体" w:hAnsi="楷体"/>
            <w:color w:val="auto"/>
          </w:rPr>
          <w:t>.</w:t>
        </w:r>
        <w:r w:rsidRPr="00A31BC4">
          <w:rPr>
            <w:rStyle w:val="ae"/>
            <w:rFonts w:ascii="楷体" w:eastAsia="楷体" w:hAnsi="楷体"/>
            <w:color w:val="auto"/>
          </w:rPr>
          <w:t>mohurd.gov.cn/home</w:t>
        </w:r>
      </w:hyperlink>
      <w:r w:rsidRPr="00A31BC4">
        <w:rPr>
          <w:rFonts w:ascii="楷体" w:eastAsia="楷体" w:hAnsi="楷体" w:hint="eastAsia"/>
        </w:rPr>
        <w:t>）</w:t>
      </w:r>
    </w:p>
    <w:p w14:paraId="1C729DF0" w14:textId="45C0A798" w:rsidR="008B1B8C" w:rsidRDefault="008B1B8C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3B91D5DE" wp14:editId="5F22C0DF">
            <wp:extent cx="5274310" cy="3296285"/>
            <wp:effectExtent l="0" t="0" r="2540" b="0"/>
            <wp:docPr id="36711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14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9C7" w14:textId="77777777" w:rsidR="008B1B8C" w:rsidRDefault="008B1B8C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753678AE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7421BD67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百度等搜索引擎</w:t>
      </w:r>
    </w:p>
    <w:p w14:paraId="4D6C019E" w14:textId="14B90666" w:rsidR="00F572F4" w:rsidRPr="00A31BC4" w:rsidRDefault="008B1B8C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193740DD" wp14:editId="07B7913A">
            <wp:extent cx="5274310" cy="3296285"/>
            <wp:effectExtent l="0" t="0" r="2540" b="0"/>
            <wp:docPr id="21045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1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E523" w14:textId="088D8158" w:rsidR="008B1B8C" w:rsidRDefault="008B1B8C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3935D8E8" wp14:editId="6C34A19F">
            <wp:extent cx="5274310" cy="3296285"/>
            <wp:effectExtent l="0" t="0" r="2540" b="0"/>
            <wp:docPr id="208927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74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B787" w14:textId="77777777" w:rsidR="008B1B8C" w:rsidRDefault="008B1B8C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3496642A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61FF01B2" w14:textId="77777777" w:rsidR="008B1B8C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/>
        </w:rPr>
      </w:pPr>
      <w:r w:rsidRPr="00A31BC4">
        <w:rPr>
          <w:rFonts w:ascii="楷体" w:eastAsia="楷体" w:hAnsi="楷体" w:hint="eastAsia"/>
        </w:rPr>
        <w:t>证券期货市场失信记录查询平台</w:t>
      </w:r>
    </w:p>
    <w:p w14:paraId="29114848" w14:textId="4919131C" w:rsidR="00F572F4" w:rsidRPr="008B1B8C" w:rsidRDefault="00F572F4" w:rsidP="008B1B8C">
      <w:pPr>
        <w:widowControl w:val="0"/>
        <w:spacing w:after="0" w:line="240" w:lineRule="auto"/>
        <w:jc w:val="both"/>
        <w:rPr>
          <w:rFonts w:ascii="楷体" w:eastAsia="楷体" w:hAnsi="楷体" w:hint="eastAsia"/>
        </w:rPr>
      </w:pPr>
      <w:r w:rsidRPr="008B1B8C">
        <w:rPr>
          <w:rFonts w:ascii="楷体" w:eastAsia="楷体" w:hAnsi="楷体" w:hint="eastAsia"/>
        </w:rPr>
        <w:t>（</w:t>
      </w:r>
      <w:hyperlink r:id="rId17" w:history="1">
        <w:r w:rsidRPr="008B1B8C">
          <w:rPr>
            <w:rStyle w:val="ae"/>
            <w:rFonts w:ascii="楷体" w:eastAsia="楷体" w:hAnsi="楷体"/>
            <w:color w:val="auto"/>
          </w:rPr>
          <w:t>http://neris.csrc.gov.cn/shixinchax</w:t>
        </w:r>
        <w:r w:rsidRPr="008B1B8C">
          <w:rPr>
            <w:rStyle w:val="ae"/>
            <w:rFonts w:ascii="楷体" w:eastAsia="楷体" w:hAnsi="楷体"/>
            <w:color w:val="auto"/>
          </w:rPr>
          <w:t>u</w:t>
        </w:r>
        <w:r w:rsidRPr="008B1B8C">
          <w:rPr>
            <w:rStyle w:val="ae"/>
            <w:rFonts w:ascii="楷体" w:eastAsia="楷体" w:hAnsi="楷体"/>
            <w:color w:val="auto"/>
          </w:rPr>
          <w:t>n/</w:t>
        </w:r>
      </w:hyperlink>
      <w:r w:rsidRPr="008B1B8C">
        <w:rPr>
          <w:rFonts w:ascii="楷体" w:eastAsia="楷体" w:hAnsi="楷体" w:hint="eastAsia"/>
        </w:rPr>
        <w:t>）</w:t>
      </w:r>
    </w:p>
    <w:p w14:paraId="170EC076" w14:textId="00FC9AE9" w:rsidR="00F572F4" w:rsidRPr="00A31BC4" w:rsidRDefault="008B1B8C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75CF87E0" wp14:editId="4B37C0C6">
            <wp:extent cx="5274310" cy="3296285"/>
            <wp:effectExtent l="0" t="0" r="2540" b="0"/>
            <wp:docPr id="60701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175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2F4" w:rsidRPr="00A31BC4">
        <w:rPr>
          <w:rFonts w:ascii="楷体" w:eastAsia="楷体" w:hAnsi="楷体"/>
          <w:noProof/>
          <w:color w:val="FF0000"/>
        </w:rPr>
        <w:t xml:space="preserve"> </w:t>
      </w:r>
    </w:p>
    <w:p w14:paraId="5B710FD7" w14:textId="77777777" w:rsidR="008B1B8C" w:rsidRDefault="008B1B8C" w:rsidP="008B1B8C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国家金融监督管理总局</w:t>
      </w:r>
    </w:p>
    <w:p w14:paraId="553AEE48" w14:textId="1ADE4105" w:rsidR="008B1B8C" w:rsidRPr="008B1B8C" w:rsidRDefault="008B1B8C" w:rsidP="008B1B8C">
      <w:pPr>
        <w:widowControl w:val="0"/>
        <w:spacing w:after="0" w:line="240" w:lineRule="auto"/>
        <w:jc w:val="both"/>
        <w:rPr>
          <w:rFonts w:ascii="楷体" w:eastAsia="楷体" w:hAnsi="楷体" w:hint="eastAsia"/>
        </w:rPr>
      </w:pPr>
      <w:r w:rsidRPr="008B1B8C">
        <w:rPr>
          <w:rFonts w:ascii="楷体" w:eastAsia="楷体" w:hAnsi="楷体" w:hint="eastAsia"/>
        </w:rPr>
        <w:t>（</w:t>
      </w:r>
      <w:hyperlink r:id="rId19" w:history="1">
        <w:r w:rsidRPr="008B1B8C">
          <w:rPr>
            <w:rStyle w:val="af"/>
            <w:rFonts w:hint="eastAsia"/>
            <w:color w:val="000000" w:themeColor="text1"/>
          </w:rPr>
          <w:t>https://www.nfra.gov.cn/cn/view/pages/index/index.html</w:t>
        </w:r>
      </w:hyperlink>
      <w:r w:rsidRPr="008B1B8C">
        <w:rPr>
          <w:rFonts w:ascii="楷体" w:eastAsia="楷体" w:hAnsi="楷体" w:hint="eastAsia"/>
        </w:rPr>
        <w:t>）</w:t>
      </w:r>
    </w:p>
    <w:p w14:paraId="34F347ED" w14:textId="53B92C0E" w:rsidR="002C5F5F" w:rsidRDefault="002C5F5F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6B42FD5F" wp14:editId="77CF320E">
            <wp:extent cx="5274310" cy="3296285"/>
            <wp:effectExtent l="0" t="0" r="2540" b="0"/>
            <wp:docPr id="1090989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89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1A1" w14:textId="77777777" w:rsidR="002C5F5F" w:rsidRDefault="002C5F5F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01FCA100" w14:textId="77777777" w:rsidR="00F572F4" w:rsidRPr="00234AF2" w:rsidRDefault="00F572F4" w:rsidP="00F572F4">
      <w:pPr>
        <w:rPr>
          <w:rFonts w:ascii="楷体" w:eastAsia="楷体" w:hAnsi="楷体" w:hint="eastAsia"/>
          <w:color w:val="FF0000"/>
        </w:rPr>
      </w:pPr>
    </w:p>
    <w:p w14:paraId="741B305A" w14:textId="1307AAF6" w:rsidR="00F572F4" w:rsidRPr="00456F02" w:rsidRDefault="00F572F4" w:rsidP="002C5F5F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000000" w:themeColor="text1"/>
        </w:rPr>
      </w:pPr>
      <w:r w:rsidRPr="00456F02">
        <w:rPr>
          <w:rFonts w:ascii="楷体" w:eastAsia="楷体" w:hAnsi="楷体" w:hint="eastAsia"/>
          <w:color w:val="000000" w:themeColor="text1"/>
        </w:rPr>
        <w:t>信用能源（</w:t>
      </w:r>
      <w:hyperlink r:id="rId21" w:history="1">
        <w:r w:rsidR="002C5F5F" w:rsidRPr="00456F02">
          <w:rPr>
            <w:rStyle w:val="af"/>
            <w:rFonts w:ascii="楷体" w:eastAsia="楷体" w:hAnsi="楷体" w:hint="eastAsia"/>
            <w:color w:val="000000" w:themeColor="text1"/>
          </w:rPr>
          <w:t>https://xyny.nea.gov.cn/main#/main</w:t>
        </w:r>
      </w:hyperlink>
      <w:r w:rsidRPr="00456F02">
        <w:rPr>
          <w:rFonts w:ascii="楷体" w:eastAsia="楷体" w:hAnsi="楷体" w:hint="eastAsia"/>
          <w:color w:val="000000" w:themeColor="text1"/>
        </w:rPr>
        <w:t>）</w:t>
      </w:r>
    </w:p>
    <w:p w14:paraId="521AE40E" w14:textId="4318C50F" w:rsidR="00F572F4" w:rsidRPr="00A31BC4" w:rsidRDefault="00456F02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84CA93E" wp14:editId="1352B1DE">
            <wp:extent cx="5274310" cy="3296285"/>
            <wp:effectExtent l="0" t="0" r="2540" b="0"/>
            <wp:docPr id="362014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44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D48F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政府采购严重违法失信行为信息记录（</w:t>
      </w:r>
      <w:hyperlink r:id="rId23" w:history="1">
        <w:r w:rsidRPr="00A31BC4">
          <w:rPr>
            <w:rStyle w:val="ae"/>
            <w:rFonts w:ascii="楷体" w:eastAsia="楷体" w:hAnsi="楷体"/>
            <w:color w:val="auto"/>
          </w:rPr>
          <w:t>http://www.ccgp.gov.cn/cr/list</w:t>
        </w:r>
      </w:hyperlink>
      <w:r w:rsidRPr="00A31BC4">
        <w:rPr>
          <w:rFonts w:ascii="楷体" w:eastAsia="楷体" w:hAnsi="楷体" w:hint="eastAsia"/>
        </w:rPr>
        <w:t>）</w:t>
      </w:r>
    </w:p>
    <w:p w14:paraId="17066C3C" w14:textId="4D43ECBB" w:rsidR="00456F02" w:rsidRDefault="00456F02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31330D29" wp14:editId="2D502D72">
            <wp:extent cx="5274310" cy="3296285"/>
            <wp:effectExtent l="0" t="0" r="2540" b="0"/>
            <wp:docPr id="1911823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23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9434" w14:textId="77777777" w:rsidR="00456F02" w:rsidRDefault="00456F02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39B76FAC" w14:textId="77777777" w:rsidR="00F572F4" w:rsidRPr="00FB7879" w:rsidRDefault="00F572F4" w:rsidP="00F572F4">
      <w:pPr>
        <w:rPr>
          <w:rFonts w:ascii="楷体" w:eastAsia="楷体" w:hAnsi="楷体" w:hint="eastAsia"/>
          <w:color w:val="FF0000"/>
        </w:rPr>
      </w:pPr>
    </w:p>
    <w:p w14:paraId="6C72FE0E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国家统计局（</w:t>
      </w:r>
      <w:hyperlink r:id="rId25" w:history="1">
        <w:r w:rsidRPr="00A31BC4">
          <w:rPr>
            <w:rStyle w:val="ae"/>
            <w:rFonts w:ascii="楷体" w:eastAsia="楷体" w:hAnsi="楷体"/>
            <w:color w:val="auto"/>
          </w:rPr>
          <w:t>http://www.stat</w:t>
        </w:r>
        <w:r w:rsidRPr="00A31BC4">
          <w:rPr>
            <w:rStyle w:val="ae"/>
            <w:rFonts w:ascii="楷体" w:eastAsia="楷体" w:hAnsi="楷体"/>
            <w:color w:val="auto"/>
          </w:rPr>
          <w:t>s</w:t>
        </w:r>
        <w:r w:rsidRPr="00A31BC4">
          <w:rPr>
            <w:rStyle w:val="ae"/>
            <w:rFonts w:ascii="楷体" w:eastAsia="楷体" w:hAnsi="楷体"/>
            <w:color w:val="auto"/>
          </w:rPr>
          <w:t>.gov.cn/</w:t>
        </w:r>
      </w:hyperlink>
      <w:r w:rsidRPr="00A31BC4">
        <w:rPr>
          <w:rFonts w:ascii="楷体" w:eastAsia="楷体" w:hAnsi="楷体" w:hint="eastAsia"/>
        </w:rPr>
        <w:t>）</w:t>
      </w:r>
    </w:p>
    <w:p w14:paraId="12894B23" w14:textId="294FF63B" w:rsidR="00F572F4" w:rsidRPr="00D779F4" w:rsidRDefault="00456F02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7BA5F1BF" wp14:editId="2C34AAA1">
            <wp:extent cx="5274310" cy="3296285"/>
            <wp:effectExtent l="0" t="0" r="2540" b="0"/>
            <wp:docPr id="1282617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17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2E7E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国家市场监督管理总局（</w:t>
      </w:r>
      <w:hyperlink r:id="rId27" w:history="1">
        <w:r w:rsidRPr="00A31BC4">
          <w:rPr>
            <w:rStyle w:val="ae"/>
            <w:rFonts w:ascii="楷体" w:eastAsia="楷体" w:hAnsi="楷体"/>
            <w:color w:val="auto"/>
          </w:rPr>
          <w:t>http://www.samr.gov.cn/tzsbj/</w:t>
        </w:r>
      </w:hyperlink>
      <w:r w:rsidRPr="00A31BC4">
        <w:rPr>
          <w:rFonts w:ascii="楷体" w:eastAsia="楷体" w:hAnsi="楷体" w:hint="eastAsia"/>
        </w:rPr>
        <w:t>）</w:t>
      </w:r>
    </w:p>
    <w:p w14:paraId="79487B20" w14:textId="667DBDB3" w:rsidR="00456F02" w:rsidRDefault="00456F02" w:rsidP="00F572F4">
      <w:pPr>
        <w:rPr>
          <w:rFonts w:ascii="楷体" w:eastAsia="楷体" w:hAnsi="楷体" w:hint="eastAsia"/>
        </w:rPr>
      </w:pPr>
      <w:r>
        <w:rPr>
          <w:noProof/>
        </w:rPr>
        <w:drawing>
          <wp:inline distT="0" distB="0" distL="0" distR="0" wp14:anchorId="4D9CA6F7" wp14:editId="186423C8">
            <wp:extent cx="5274310" cy="3296285"/>
            <wp:effectExtent l="0" t="0" r="2540" b="0"/>
            <wp:docPr id="176836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690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56D9" w14:textId="77777777" w:rsidR="00456F02" w:rsidRDefault="00456F02">
      <w:pPr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br w:type="page"/>
      </w:r>
    </w:p>
    <w:p w14:paraId="0217CF70" w14:textId="77777777" w:rsidR="00F572F4" w:rsidRPr="00A31BC4" w:rsidRDefault="00F572F4" w:rsidP="00F572F4">
      <w:pPr>
        <w:rPr>
          <w:rFonts w:ascii="楷体" w:eastAsia="楷体" w:hAnsi="楷体" w:hint="eastAsia"/>
        </w:rPr>
      </w:pPr>
    </w:p>
    <w:p w14:paraId="6CA87548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国家外汇管理局（</w:t>
      </w:r>
      <w:hyperlink r:id="rId29" w:history="1">
        <w:r w:rsidRPr="00A31BC4">
          <w:rPr>
            <w:rStyle w:val="ae"/>
            <w:rFonts w:ascii="楷体" w:eastAsia="楷体" w:hAnsi="楷体"/>
            <w:color w:val="auto"/>
          </w:rPr>
          <w:t>https://www.s</w:t>
        </w:r>
        <w:r w:rsidRPr="00A31BC4">
          <w:rPr>
            <w:rStyle w:val="ae"/>
            <w:rFonts w:ascii="楷体" w:eastAsia="楷体" w:hAnsi="楷体"/>
            <w:color w:val="auto"/>
          </w:rPr>
          <w:t>a</w:t>
        </w:r>
        <w:r w:rsidRPr="00A31BC4">
          <w:rPr>
            <w:rStyle w:val="ae"/>
            <w:rFonts w:ascii="楷体" w:eastAsia="楷体" w:hAnsi="楷体"/>
            <w:color w:val="auto"/>
          </w:rPr>
          <w:t>fe.gov.cn/</w:t>
        </w:r>
      </w:hyperlink>
      <w:r w:rsidRPr="00A31BC4">
        <w:rPr>
          <w:rFonts w:ascii="楷体" w:eastAsia="楷体" w:hAnsi="楷体" w:hint="eastAsia"/>
        </w:rPr>
        <w:t>）</w:t>
      </w:r>
    </w:p>
    <w:p w14:paraId="15A83256" w14:textId="3713FB3A" w:rsidR="00F572F4" w:rsidRPr="00A31BC4" w:rsidRDefault="00456F02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1499ABE7" wp14:editId="35816A04">
            <wp:extent cx="5274310" cy="3296285"/>
            <wp:effectExtent l="0" t="0" r="2540" b="0"/>
            <wp:docPr id="43299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943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C55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bookmarkStart w:id="0" w:name="_Hlk46005257"/>
      <w:r w:rsidRPr="00A31BC4">
        <w:rPr>
          <w:rFonts w:ascii="楷体" w:eastAsia="楷体" w:hAnsi="楷体" w:hint="eastAsia"/>
        </w:rPr>
        <w:t>人民银行</w:t>
      </w:r>
      <w:bookmarkEnd w:id="0"/>
      <w:r w:rsidRPr="00A31BC4">
        <w:rPr>
          <w:rFonts w:ascii="楷体" w:eastAsia="楷体" w:hAnsi="楷体" w:hint="eastAsia"/>
        </w:rPr>
        <w:t>（</w:t>
      </w:r>
      <w:hyperlink r:id="rId31" w:history="1">
        <w:r w:rsidRPr="00A31BC4">
          <w:rPr>
            <w:rStyle w:val="ae"/>
            <w:rFonts w:ascii="楷体" w:eastAsia="楷体" w:hAnsi="楷体"/>
            <w:color w:val="auto"/>
          </w:rPr>
          <w:t>http://www.pbc.go</w:t>
        </w:r>
        <w:r w:rsidRPr="00A31BC4">
          <w:rPr>
            <w:rStyle w:val="ae"/>
            <w:rFonts w:ascii="楷体" w:eastAsia="楷体" w:hAnsi="楷体"/>
            <w:color w:val="auto"/>
          </w:rPr>
          <w:t>v</w:t>
        </w:r>
        <w:r w:rsidRPr="00A31BC4">
          <w:rPr>
            <w:rStyle w:val="ae"/>
            <w:rFonts w:ascii="楷体" w:eastAsia="楷体" w:hAnsi="楷体"/>
            <w:color w:val="auto"/>
          </w:rPr>
          <w:t>.cn/</w:t>
        </w:r>
      </w:hyperlink>
      <w:r w:rsidRPr="00A31BC4">
        <w:rPr>
          <w:rFonts w:ascii="楷体" w:eastAsia="楷体" w:hAnsi="楷体" w:hint="eastAsia"/>
        </w:rPr>
        <w:t>）</w:t>
      </w:r>
    </w:p>
    <w:p w14:paraId="3C635C7F" w14:textId="411E0398" w:rsidR="00456F02" w:rsidRDefault="00456F02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D040065" wp14:editId="28D4834A">
            <wp:extent cx="5274310" cy="3296285"/>
            <wp:effectExtent l="0" t="0" r="2540" b="0"/>
            <wp:docPr id="106437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744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C013" w14:textId="77777777" w:rsidR="00456F02" w:rsidRDefault="00456F02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307CDC59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4AE05A90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自然资源部（</w:t>
      </w:r>
      <w:hyperlink r:id="rId33" w:history="1">
        <w:r w:rsidRPr="00A31BC4">
          <w:rPr>
            <w:rStyle w:val="ae"/>
            <w:rFonts w:ascii="楷体" w:eastAsia="楷体" w:hAnsi="楷体"/>
            <w:color w:val="auto"/>
          </w:rPr>
          <w:t>http://www</w:t>
        </w:r>
        <w:r w:rsidRPr="00A31BC4">
          <w:rPr>
            <w:rStyle w:val="ae"/>
            <w:rFonts w:ascii="楷体" w:eastAsia="楷体" w:hAnsi="楷体"/>
            <w:color w:val="auto"/>
          </w:rPr>
          <w:t>.</w:t>
        </w:r>
        <w:r w:rsidRPr="00A31BC4">
          <w:rPr>
            <w:rStyle w:val="ae"/>
            <w:rFonts w:ascii="楷体" w:eastAsia="楷体" w:hAnsi="楷体"/>
            <w:color w:val="auto"/>
          </w:rPr>
          <w:t>mnr.gov.cn/</w:t>
        </w:r>
      </w:hyperlink>
      <w:r w:rsidRPr="00A31BC4">
        <w:rPr>
          <w:rFonts w:ascii="楷体" w:eastAsia="楷体" w:hAnsi="楷体" w:hint="eastAsia"/>
        </w:rPr>
        <w:t>）</w:t>
      </w:r>
    </w:p>
    <w:p w14:paraId="1BFF2BC5" w14:textId="43BB79DC" w:rsidR="00F572F4" w:rsidRPr="00A31BC4" w:rsidRDefault="0073702F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0A3ED3CD" wp14:editId="3C1E3145">
            <wp:extent cx="5274310" cy="3296285"/>
            <wp:effectExtent l="0" t="0" r="2540" b="0"/>
            <wp:docPr id="57415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52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D5C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住房和城乡建设部（</w:t>
      </w:r>
      <w:hyperlink r:id="rId35" w:history="1">
        <w:r w:rsidRPr="00A31BC4">
          <w:rPr>
            <w:rStyle w:val="ae"/>
            <w:rFonts w:ascii="楷体" w:eastAsia="楷体" w:hAnsi="楷体"/>
            <w:color w:val="auto"/>
          </w:rPr>
          <w:t>http://www.mohurd.gov.cn/</w:t>
        </w:r>
      </w:hyperlink>
      <w:r w:rsidRPr="00A31BC4">
        <w:rPr>
          <w:rFonts w:ascii="楷体" w:eastAsia="楷体" w:hAnsi="楷体" w:hint="eastAsia"/>
        </w:rPr>
        <w:t>）</w:t>
      </w:r>
    </w:p>
    <w:p w14:paraId="309CB38D" w14:textId="20A1EE50" w:rsidR="0073702F" w:rsidRDefault="0073702F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5590BD83" wp14:editId="11897A6C">
            <wp:extent cx="5274310" cy="3296285"/>
            <wp:effectExtent l="0" t="0" r="2540" b="0"/>
            <wp:docPr id="826343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3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373E" w14:textId="77777777" w:rsidR="0073702F" w:rsidRDefault="0073702F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0A34A4C6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06A0E3CB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中国裁判文书网（</w:t>
      </w:r>
      <w:hyperlink r:id="rId37" w:history="1">
        <w:r w:rsidRPr="00A31BC4">
          <w:rPr>
            <w:rStyle w:val="ae"/>
            <w:rFonts w:ascii="楷体" w:eastAsia="楷体" w:hAnsi="楷体"/>
            <w:color w:val="auto"/>
          </w:rPr>
          <w:t>https:/</w:t>
        </w:r>
        <w:r w:rsidRPr="00A31BC4">
          <w:rPr>
            <w:rStyle w:val="ae"/>
            <w:rFonts w:ascii="楷体" w:eastAsia="楷体" w:hAnsi="楷体"/>
            <w:color w:val="auto"/>
          </w:rPr>
          <w:t>/</w:t>
        </w:r>
        <w:r w:rsidRPr="00A31BC4">
          <w:rPr>
            <w:rStyle w:val="ae"/>
            <w:rFonts w:ascii="楷体" w:eastAsia="楷体" w:hAnsi="楷体"/>
            <w:color w:val="auto"/>
          </w:rPr>
          <w:t>wenshu.court.gov.cn/</w:t>
        </w:r>
      </w:hyperlink>
      <w:r w:rsidRPr="00A31BC4">
        <w:rPr>
          <w:rFonts w:ascii="楷体" w:eastAsia="楷体" w:hAnsi="楷体" w:hint="eastAsia"/>
        </w:rPr>
        <w:t>）</w:t>
      </w:r>
    </w:p>
    <w:p w14:paraId="654FA5BB" w14:textId="7FCD6A8A" w:rsidR="00F572F4" w:rsidRPr="00A31BC4" w:rsidRDefault="0073702F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067D373B" wp14:editId="63506214">
            <wp:extent cx="5274310" cy="3296285"/>
            <wp:effectExtent l="0" t="0" r="2540" b="0"/>
            <wp:docPr id="664938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386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DF9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中国执行信息公开网（</w:t>
      </w:r>
      <w:hyperlink r:id="rId39" w:history="1">
        <w:r w:rsidRPr="00A31BC4">
          <w:rPr>
            <w:rStyle w:val="ae"/>
            <w:rFonts w:ascii="楷体" w:eastAsia="楷体" w:hAnsi="楷体"/>
            <w:color w:val="auto"/>
          </w:rPr>
          <w:t>http://zxg</w:t>
        </w:r>
        <w:r w:rsidRPr="00A31BC4">
          <w:rPr>
            <w:rStyle w:val="ae"/>
            <w:rFonts w:ascii="楷体" w:eastAsia="楷体" w:hAnsi="楷体"/>
            <w:color w:val="auto"/>
          </w:rPr>
          <w:t>k</w:t>
        </w:r>
        <w:r w:rsidRPr="00A31BC4">
          <w:rPr>
            <w:rStyle w:val="ae"/>
            <w:rFonts w:ascii="楷体" w:eastAsia="楷体" w:hAnsi="楷体"/>
            <w:color w:val="auto"/>
          </w:rPr>
          <w:t>.court.gov.cn/zhzxgk/</w:t>
        </w:r>
      </w:hyperlink>
      <w:r w:rsidRPr="00A31BC4">
        <w:rPr>
          <w:rFonts w:ascii="楷体" w:eastAsia="楷体" w:hAnsi="楷体" w:hint="eastAsia"/>
        </w:rPr>
        <w:t>）</w:t>
      </w:r>
    </w:p>
    <w:p w14:paraId="7FB033FE" w14:textId="40373375" w:rsidR="001B7E23" w:rsidRDefault="00FD5728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92E72CF" wp14:editId="4D4C8492">
            <wp:extent cx="5274310" cy="3296285"/>
            <wp:effectExtent l="0" t="0" r="2540" b="0"/>
            <wp:docPr id="367150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504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209" w14:textId="77777777" w:rsidR="001B7E23" w:rsidRDefault="001B7E23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069FEC41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25C78CB0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全国法院失信被执行人名单信息公布与查询平台（</w:t>
      </w:r>
      <w:hyperlink r:id="rId41" w:history="1">
        <w:r w:rsidRPr="00A31BC4">
          <w:rPr>
            <w:rStyle w:val="ae"/>
            <w:rFonts w:ascii="楷体" w:eastAsia="楷体" w:hAnsi="楷体"/>
            <w:color w:val="auto"/>
          </w:rPr>
          <w:t>http://zxgk.court.gov.cn/shixin/</w:t>
        </w:r>
      </w:hyperlink>
      <w:r w:rsidRPr="00A31BC4">
        <w:rPr>
          <w:rFonts w:ascii="楷体" w:eastAsia="楷体" w:hAnsi="楷体" w:hint="eastAsia"/>
        </w:rPr>
        <w:t>）</w:t>
      </w:r>
    </w:p>
    <w:p w14:paraId="736D07B0" w14:textId="783B2493" w:rsidR="00F572F4" w:rsidRPr="00CB03E7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0FF719F6" wp14:editId="7DC7697A">
            <wp:extent cx="5274310" cy="3293745"/>
            <wp:effectExtent l="0" t="0" r="2540" b="1905"/>
            <wp:docPr id="179986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52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D47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中华人民共和国应急管理部网站（</w:t>
      </w:r>
      <w:hyperlink r:id="rId43" w:history="1">
        <w:r w:rsidRPr="00A31BC4">
          <w:rPr>
            <w:rStyle w:val="ae"/>
            <w:rFonts w:ascii="楷体" w:eastAsia="楷体" w:hAnsi="楷体"/>
            <w:color w:val="auto"/>
          </w:rPr>
          <w:t>https://www.mem.gov.cn/</w:t>
        </w:r>
      </w:hyperlink>
      <w:r w:rsidRPr="00A31BC4">
        <w:rPr>
          <w:rFonts w:ascii="楷体" w:eastAsia="楷体" w:hAnsi="楷体" w:hint="eastAsia"/>
        </w:rPr>
        <w:t>）</w:t>
      </w:r>
    </w:p>
    <w:p w14:paraId="2651CDD4" w14:textId="064ADE05" w:rsidR="001B7E23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3B5E8873" wp14:editId="38125B9D">
            <wp:extent cx="5274310" cy="3290570"/>
            <wp:effectExtent l="0" t="0" r="2540" b="5080"/>
            <wp:docPr id="120739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0A76" w14:textId="77777777" w:rsidR="001B7E23" w:rsidRDefault="001B7E23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34ED14FC" w14:textId="77777777" w:rsidR="00F572F4" w:rsidRPr="00CB03E7" w:rsidRDefault="00F572F4" w:rsidP="00F572F4">
      <w:pPr>
        <w:rPr>
          <w:rFonts w:ascii="楷体" w:eastAsia="楷体" w:hAnsi="楷体" w:hint="eastAsia"/>
          <w:color w:val="FF0000"/>
        </w:rPr>
      </w:pPr>
    </w:p>
    <w:p w14:paraId="2B51FA1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中华人民共和国工业和信息化部网站（</w:t>
      </w:r>
      <w:hyperlink r:id="rId45" w:history="1">
        <w:r w:rsidRPr="00A31BC4">
          <w:rPr>
            <w:rStyle w:val="ae"/>
            <w:rFonts w:ascii="楷体" w:eastAsia="楷体" w:hAnsi="楷体"/>
            <w:color w:val="auto"/>
          </w:rPr>
          <w:t>https://</w:t>
        </w:r>
        <w:r w:rsidRPr="00A31BC4">
          <w:rPr>
            <w:rStyle w:val="ae"/>
            <w:rFonts w:ascii="楷体" w:eastAsia="楷体" w:hAnsi="楷体"/>
            <w:color w:val="auto"/>
          </w:rPr>
          <w:t>w</w:t>
        </w:r>
        <w:r w:rsidRPr="00A31BC4">
          <w:rPr>
            <w:rStyle w:val="ae"/>
            <w:rFonts w:ascii="楷体" w:eastAsia="楷体" w:hAnsi="楷体"/>
            <w:color w:val="auto"/>
          </w:rPr>
          <w:t>ww.miit.gov.cn/</w:t>
        </w:r>
      </w:hyperlink>
      <w:r w:rsidRPr="00A31BC4">
        <w:rPr>
          <w:rFonts w:ascii="楷体" w:eastAsia="楷体" w:hAnsi="楷体" w:hint="eastAsia"/>
        </w:rPr>
        <w:t>）</w:t>
      </w:r>
    </w:p>
    <w:p w14:paraId="02F4D194" w14:textId="4A6F0462" w:rsidR="00F572F4" w:rsidRPr="00CB03E7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007FDE4" wp14:editId="7EBBC32C">
            <wp:extent cx="5274310" cy="3296285"/>
            <wp:effectExtent l="0" t="0" r="2540" b="0"/>
            <wp:docPr id="554039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396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C03C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中华人民共和国财政部网站（</w:t>
      </w:r>
      <w:hyperlink r:id="rId47" w:history="1">
        <w:r w:rsidRPr="00A31BC4">
          <w:rPr>
            <w:rStyle w:val="ae"/>
            <w:rFonts w:ascii="楷体" w:eastAsia="楷体" w:hAnsi="楷体"/>
            <w:color w:val="auto"/>
          </w:rPr>
          <w:t>http://www.</w:t>
        </w:r>
        <w:r w:rsidRPr="00A31BC4">
          <w:rPr>
            <w:rStyle w:val="ae"/>
            <w:rFonts w:ascii="楷体" w:eastAsia="楷体" w:hAnsi="楷体"/>
            <w:color w:val="auto"/>
          </w:rPr>
          <w:t>m</w:t>
        </w:r>
        <w:r w:rsidRPr="00A31BC4">
          <w:rPr>
            <w:rStyle w:val="ae"/>
            <w:rFonts w:ascii="楷体" w:eastAsia="楷体" w:hAnsi="楷体"/>
            <w:color w:val="auto"/>
          </w:rPr>
          <w:t>of.gov.cn/index.htm</w:t>
        </w:r>
      </w:hyperlink>
      <w:r w:rsidRPr="00A31BC4">
        <w:rPr>
          <w:rFonts w:ascii="楷体" w:eastAsia="楷体" w:hAnsi="楷体" w:hint="eastAsia"/>
        </w:rPr>
        <w:t>）</w:t>
      </w:r>
    </w:p>
    <w:p w14:paraId="21936A62" w14:textId="6FBEE4B5" w:rsidR="001B7E23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79C8AB26" wp14:editId="68754526">
            <wp:extent cx="5274310" cy="3296285"/>
            <wp:effectExtent l="0" t="0" r="2540" b="0"/>
            <wp:docPr id="42809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53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E6B3" w14:textId="77777777" w:rsidR="001B7E23" w:rsidRDefault="001B7E23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45A1EAF0" w14:textId="77777777" w:rsidR="00F572F4" w:rsidRPr="00A31BC4" w:rsidRDefault="00F572F4" w:rsidP="00F572F4">
      <w:pPr>
        <w:rPr>
          <w:rFonts w:ascii="楷体" w:eastAsia="楷体" w:hAnsi="楷体" w:hint="eastAsia"/>
          <w:color w:val="FF0000"/>
        </w:rPr>
      </w:pPr>
    </w:p>
    <w:p w14:paraId="2F64FEFF" w14:textId="7BAF7B71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中国盐业协会（</w:t>
      </w:r>
      <w:hyperlink r:id="rId49" w:history="1">
        <w:r w:rsidR="001B7E23" w:rsidRPr="00560EF3">
          <w:rPr>
            <w:rStyle w:val="af"/>
            <w:rFonts w:ascii="楷体" w:eastAsia="楷体" w:hAnsi="楷体" w:hint="eastAsia"/>
            <w:color w:val="000000" w:themeColor="text1"/>
          </w:rPr>
          <w:t>https://www.cnsalt.cn/</w:t>
        </w:r>
      </w:hyperlink>
      <w:r w:rsidR="001B7E23" w:rsidRPr="00560EF3">
        <w:rPr>
          <w:rFonts w:ascii="楷体" w:eastAsia="楷体" w:hAnsi="楷体" w:hint="eastAsia"/>
          <w:color w:val="000000" w:themeColor="text1"/>
        </w:rPr>
        <w:t>）</w:t>
      </w:r>
    </w:p>
    <w:p w14:paraId="50973937" w14:textId="5D54C062" w:rsidR="00F572F4" w:rsidRPr="00CB03E7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1765641E" wp14:editId="48757A27">
            <wp:extent cx="5274310" cy="3296285"/>
            <wp:effectExtent l="0" t="0" r="2540" b="0"/>
            <wp:docPr id="109743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321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DA7E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中国电力企业联合会网站（</w:t>
      </w:r>
      <w:hyperlink r:id="rId51" w:history="1">
        <w:r w:rsidRPr="00A31BC4">
          <w:rPr>
            <w:rStyle w:val="ae"/>
            <w:rFonts w:ascii="楷体" w:eastAsia="楷体" w:hAnsi="楷体"/>
            <w:color w:val="auto"/>
          </w:rPr>
          <w:t>https://www.cec.org.cn/</w:t>
        </w:r>
      </w:hyperlink>
      <w:r w:rsidRPr="00A31BC4">
        <w:rPr>
          <w:rFonts w:ascii="楷体" w:eastAsia="楷体" w:hAnsi="楷体" w:hint="eastAsia"/>
        </w:rPr>
        <w:t>）</w:t>
      </w:r>
    </w:p>
    <w:p w14:paraId="081CFE53" w14:textId="69F60F2E" w:rsidR="001B7E23" w:rsidRDefault="001B7E23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1FB15824" wp14:editId="48BB28EE">
            <wp:extent cx="5274310" cy="3296285"/>
            <wp:effectExtent l="0" t="0" r="2540" b="0"/>
            <wp:docPr id="608588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86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0354" w14:textId="77777777" w:rsidR="001B7E23" w:rsidRDefault="001B7E23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5E8C7BA3" w14:textId="77777777" w:rsidR="00F572F4" w:rsidRPr="00CB03E7" w:rsidRDefault="00F572F4" w:rsidP="00F572F4">
      <w:pPr>
        <w:rPr>
          <w:rFonts w:ascii="楷体" w:eastAsia="楷体" w:hAnsi="楷体" w:hint="eastAsia"/>
          <w:color w:val="FF0000"/>
        </w:rPr>
      </w:pPr>
    </w:p>
    <w:p w14:paraId="5B5574DE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中华人民共和国商务部网站（</w:t>
      </w:r>
      <w:hyperlink r:id="rId53" w:history="1">
        <w:r w:rsidRPr="00A31BC4">
          <w:rPr>
            <w:rStyle w:val="ae"/>
            <w:rFonts w:ascii="楷体" w:eastAsia="楷体" w:hAnsi="楷体"/>
            <w:color w:val="auto"/>
          </w:rPr>
          <w:t>http://w</w:t>
        </w:r>
        <w:r w:rsidRPr="00A31BC4">
          <w:rPr>
            <w:rStyle w:val="ae"/>
            <w:rFonts w:ascii="楷体" w:eastAsia="楷体" w:hAnsi="楷体"/>
            <w:color w:val="auto"/>
          </w:rPr>
          <w:t>w</w:t>
        </w:r>
        <w:r w:rsidRPr="00A31BC4">
          <w:rPr>
            <w:rStyle w:val="ae"/>
            <w:rFonts w:ascii="楷体" w:eastAsia="楷体" w:hAnsi="楷体"/>
            <w:color w:val="auto"/>
          </w:rPr>
          <w:t>w.mofcom.gov.cn/</w:t>
        </w:r>
      </w:hyperlink>
      <w:r w:rsidRPr="00A31BC4">
        <w:rPr>
          <w:rFonts w:ascii="楷体" w:eastAsia="楷体" w:hAnsi="楷体" w:hint="eastAsia"/>
        </w:rPr>
        <w:t>）</w:t>
      </w:r>
    </w:p>
    <w:p w14:paraId="787143C2" w14:textId="05A1C14D" w:rsidR="00F572F4" w:rsidRPr="00CB03E7" w:rsidRDefault="00421545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9815B20" wp14:editId="00AF5847">
            <wp:extent cx="5274310" cy="3293745"/>
            <wp:effectExtent l="0" t="0" r="2540" b="1905"/>
            <wp:docPr id="199468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81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64E3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中华人民共和国农业农村部网站（</w:t>
      </w:r>
      <w:hyperlink r:id="rId55" w:history="1">
        <w:r w:rsidRPr="00A31BC4">
          <w:rPr>
            <w:rStyle w:val="ae"/>
            <w:rFonts w:ascii="楷体" w:eastAsia="楷体" w:hAnsi="楷体"/>
            <w:color w:val="auto"/>
          </w:rPr>
          <w:t>http://</w:t>
        </w:r>
        <w:r w:rsidRPr="00A31BC4">
          <w:rPr>
            <w:rStyle w:val="ae"/>
            <w:rFonts w:ascii="楷体" w:eastAsia="楷体" w:hAnsi="楷体"/>
            <w:color w:val="auto"/>
          </w:rPr>
          <w:t>w</w:t>
        </w:r>
        <w:r w:rsidRPr="00A31BC4">
          <w:rPr>
            <w:rStyle w:val="ae"/>
            <w:rFonts w:ascii="楷体" w:eastAsia="楷体" w:hAnsi="楷体"/>
            <w:color w:val="auto"/>
          </w:rPr>
          <w:t>ww.moa.gov.cn/</w:t>
        </w:r>
      </w:hyperlink>
      <w:r w:rsidRPr="00A31BC4">
        <w:rPr>
          <w:rFonts w:ascii="楷体" w:eastAsia="楷体" w:hAnsi="楷体" w:hint="eastAsia"/>
        </w:rPr>
        <w:t>）</w:t>
      </w:r>
    </w:p>
    <w:p w14:paraId="63C8123C" w14:textId="07C798F6" w:rsidR="00421545" w:rsidRDefault="00421545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6D529A0F" wp14:editId="09EB740C">
            <wp:extent cx="5274310" cy="3293745"/>
            <wp:effectExtent l="0" t="0" r="2540" b="1905"/>
            <wp:docPr id="802563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38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D91B" w14:textId="77777777" w:rsidR="00421545" w:rsidRDefault="00421545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407C9E09" w14:textId="77777777" w:rsidR="00F572F4" w:rsidRPr="00CB03E7" w:rsidRDefault="00F572F4" w:rsidP="00F572F4">
      <w:pPr>
        <w:rPr>
          <w:rFonts w:ascii="楷体" w:eastAsia="楷体" w:hAnsi="楷体" w:hint="eastAsia"/>
          <w:color w:val="FF0000"/>
        </w:rPr>
      </w:pPr>
    </w:p>
    <w:p w14:paraId="0D70635D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中华人民共和国海关总署网站（</w:t>
      </w:r>
      <w:hyperlink r:id="rId57" w:history="1">
        <w:r w:rsidRPr="00A31BC4">
          <w:rPr>
            <w:rStyle w:val="ae"/>
            <w:rFonts w:ascii="楷体" w:eastAsia="楷体" w:hAnsi="楷体"/>
            <w:color w:val="auto"/>
          </w:rPr>
          <w:t>http://www.c</w:t>
        </w:r>
        <w:r w:rsidRPr="00A31BC4">
          <w:rPr>
            <w:rStyle w:val="ae"/>
            <w:rFonts w:ascii="楷体" w:eastAsia="楷体" w:hAnsi="楷体"/>
            <w:color w:val="auto"/>
          </w:rPr>
          <w:t>u</w:t>
        </w:r>
        <w:r w:rsidRPr="00A31BC4">
          <w:rPr>
            <w:rStyle w:val="ae"/>
            <w:rFonts w:ascii="楷体" w:eastAsia="楷体" w:hAnsi="楷体"/>
            <w:color w:val="auto"/>
          </w:rPr>
          <w:t>stoms.gov.cn/</w:t>
        </w:r>
      </w:hyperlink>
      <w:r w:rsidRPr="00A31BC4">
        <w:rPr>
          <w:rFonts w:ascii="楷体" w:eastAsia="楷体" w:hAnsi="楷体" w:hint="eastAsia"/>
        </w:rPr>
        <w:t>）</w:t>
      </w:r>
    </w:p>
    <w:p w14:paraId="2BA098EA" w14:textId="0323AC7F" w:rsidR="00F572F4" w:rsidRPr="00CB03E7" w:rsidRDefault="00421545" w:rsidP="00F572F4">
      <w:pPr>
        <w:rPr>
          <w:rFonts w:ascii="楷体" w:eastAsia="楷体" w:hAnsi="楷体" w:hint="eastAsia"/>
        </w:rPr>
      </w:pPr>
      <w:r>
        <w:rPr>
          <w:noProof/>
        </w:rPr>
        <w:drawing>
          <wp:inline distT="0" distB="0" distL="0" distR="0" wp14:anchorId="0A9D2D0D" wp14:editId="5FAADC3C">
            <wp:extent cx="5274310" cy="3296285"/>
            <wp:effectExtent l="0" t="0" r="2540" b="0"/>
            <wp:docPr id="93722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232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1057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中国海关企业进出口信用信息公示平台（</w:t>
      </w:r>
      <w:hyperlink r:id="rId59" w:history="1">
        <w:r w:rsidRPr="00A31BC4">
          <w:rPr>
            <w:rStyle w:val="ae"/>
            <w:rFonts w:ascii="楷体" w:eastAsia="楷体" w:hAnsi="楷体"/>
            <w:color w:val="auto"/>
          </w:rPr>
          <w:t>http://credit.customs.gov.cn/</w:t>
        </w:r>
      </w:hyperlink>
      <w:r w:rsidRPr="00A31BC4">
        <w:rPr>
          <w:rFonts w:ascii="楷体" w:eastAsia="楷体" w:hAnsi="楷体" w:hint="eastAsia"/>
        </w:rPr>
        <w:t>）</w:t>
      </w:r>
    </w:p>
    <w:p w14:paraId="4EDAB072" w14:textId="7868F563" w:rsidR="00421545" w:rsidRDefault="00421545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5EB711F2" wp14:editId="4FD51085">
            <wp:extent cx="5274310" cy="3296285"/>
            <wp:effectExtent l="0" t="0" r="2540" b="0"/>
            <wp:docPr id="856651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512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BE10" w14:textId="77777777" w:rsidR="00421545" w:rsidRDefault="00421545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3FD563F8" w14:textId="77777777" w:rsidR="00F572F4" w:rsidRPr="00CB03E7" w:rsidRDefault="00F572F4" w:rsidP="00F572F4">
      <w:pPr>
        <w:rPr>
          <w:rFonts w:ascii="楷体" w:eastAsia="楷体" w:hAnsi="楷体" w:hint="eastAsia"/>
          <w:color w:val="FF0000"/>
        </w:rPr>
      </w:pPr>
    </w:p>
    <w:p w14:paraId="36AFF343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</w:rPr>
      </w:pPr>
      <w:r w:rsidRPr="00A31BC4">
        <w:rPr>
          <w:rFonts w:ascii="楷体" w:eastAsia="楷体" w:hAnsi="楷体" w:hint="eastAsia"/>
        </w:rPr>
        <w:t>国家发改委网站（</w:t>
      </w:r>
      <w:hyperlink r:id="rId61" w:history="1">
        <w:r w:rsidRPr="00A31BC4">
          <w:rPr>
            <w:rStyle w:val="ae"/>
            <w:rFonts w:ascii="楷体" w:eastAsia="楷体" w:hAnsi="楷体"/>
            <w:color w:val="auto"/>
          </w:rPr>
          <w:t>https://www.ndrc.gov.cn/</w:t>
        </w:r>
      </w:hyperlink>
      <w:r w:rsidRPr="00A31BC4">
        <w:rPr>
          <w:rFonts w:ascii="楷体" w:eastAsia="楷体" w:hAnsi="楷体" w:hint="eastAsia"/>
        </w:rPr>
        <w:t>）</w:t>
      </w:r>
    </w:p>
    <w:p w14:paraId="17140FC2" w14:textId="66CA3FC6" w:rsidR="00F572F4" w:rsidRPr="00CB03E7" w:rsidRDefault="00421545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77FD702F" wp14:editId="30960BFE">
            <wp:extent cx="5274310" cy="3296285"/>
            <wp:effectExtent l="0" t="0" r="2540" b="0"/>
            <wp:docPr id="1837734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346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44B7" w14:textId="77777777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hint="eastAsia"/>
          <w:color w:val="FF0000"/>
        </w:rPr>
      </w:pPr>
      <w:r w:rsidRPr="00A31BC4">
        <w:rPr>
          <w:rFonts w:ascii="楷体" w:eastAsia="楷体" w:hAnsi="楷体" w:hint="eastAsia"/>
        </w:rPr>
        <w:t>中国证监会网站（</w:t>
      </w:r>
      <w:hyperlink r:id="rId63" w:history="1">
        <w:r w:rsidRPr="00A31BC4">
          <w:rPr>
            <w:rStyle w:val="ae"/>
            <w:rFonts w:ascii="楷体" w:eastAsia="楷体" w:hAnsi="楷体"/>
            <w:color w:val="auto"/>
          </w:rPr>
          <w:t>http://www.csrc.gov.cn/pub/newsite/</w:t>
        </w:r>
      </w:hyperlink>
      <w:r w:rsidRPr="00A31BC4">
        <w:rPr>
          <w:rFonts w:ascii="楷体" w:eastAsia="楷体" w:hAnsi="楷体" w:hint="eastAsia"/>
        </w:rPr>
        <w:t>）</w:t>
      </w:r>
    </w:p>
    <w:p w14:paraId="4D320602" w14:textId="2781A817" w:rsidR="006F2084" w:rsidRDefault="006F2084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292DFD07" wp14:editId="4D153773">
            <wp:extent cx="5274310" cy="3296285"/>
            <wp:effectExtent l="0" t="0" r="2540" b="0"/>
            <wp:docPr id="246054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546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4BE1" w14:textId="77777777" w:rsidR="006F2084" w:rsidRDefault="006F2084">
      <w:pPr>
        <w:rPr>
          <w:rFonts w:ascii="楷体" w:eastAsia="楷体" w:hAnsi="楷体" w:hint="eastAsia"/>
          <w:color w:val="FF0000"/>
        </w:rPr>
      </w:pPr>
      <w:r>
        <w:rPr>
          <w:rFonts w:ascii="楷体" w:eastAsia="楷体" w:hAnsi="楷体" w:hint="eastAsia"/>
          <w:color w:val="FF0000"/>
        </w:rPr>
        <w:br w:type="page"/>
      </w:r>
    </w:p>
    <w:p w14:paraId="01C2C163" w14:textId="77777777" w:rsidR="00F572F4" w:rsidRPr="00CB03E7" w:rsidRDefault="00F572F4" w:rsidP="00F572F4">
      <w:pPr>
        <w:rPr>
          <w:rFonts w:ascii="楷体" w:eastAsia="楷体" w:hAnsi="楷体" w:hint="eastAsia"/>
          <w:color w:val="FF0000"/>
        </w:rPr>
      </w:pPr>
    </w:p>
    <w:p w14:paraId="131D595D" w14:textId="6123E1B6" w:rsidR="00F572F4" w:rsidRPr="00A31BC4" w:rsidRDefault="00F572F4" w:rsidP="00F572F4">
      <w:pPr>
        <w:pStyle w:val="a9"/>
        <w:widowControl w:val="0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楷体" w:eastAsia="楷体" w:hAnsi="楷体" w:cs="Times New Roman" w:hint="eastAsia"/>
        </w:rPr>
      </w:pPr>
      <w:r w:rsidRPr="00A31BC4">
        <w:rPr>
          <w:rFonts w:ascii="楷体" w:eastAsia="楷体" w:hAnsi="楷体" w:hint="eastAsia"/>
        </w:rPr>
        <w:t>国家能源局网站</w:t>
      </w:r>
      <w:r w:rsidRPr="00A31BC4">
        <w:rPr>
          <w:rFonts w:ascii="楷体" w:eastAsia="楷体" w:hAnsi="楷体" w:cs="Times New Roman"/>
        </w:rPr>
        <w:t>（</w:t>
      </w:r>
      <w:hyperlink r:id="rId65" w:history="1">
        <w:r w:rsidR="006F2084" w:rsidRPr="00AA18EB">
          <w:rPr>
            <w:rStyle w:val="af"/>
            <w:rFonts w:ascii="楷体" w:eastAsia="楷体" w:hAnsi="楷体" w:cs="Times New Roman"/>
          </w:rPr>
          <w:t>http://www.n</w:t>
        </w:r>
        <w:r w:rsidR="006F2084" w:rsidRPr="00AA18EB">
          <w:rPr>
            <w:rStyle w:val="af"/>
            <w:rFonts w:ascii="楷体" w:eastAsia="楷体" w:hAnsi="楷体" w:cs="Times New Roman"/>
          </w:rPr>
          <w:t>e</w:t>
        </w:r>
        <w:r w:rsidR="006F2084" w:rsidRPr="00AA18EB">
          <w:rPr>
            <w:rStyle w:val="af"/>
            <w:rFonts w:ascii="楷体" w:eastAsia="楷体" w:hAnsi="楷体" w:cs="Times New Roman"/>
          </w:rPr>
          <w:t>a.gov.cn/</w:t>
        </w:r>
      </w:hyperlink>
      <w:r w:rsidR="006F2084">
        <w:rPr>
          <w:rStyle w:val="af"/>
          <w:rFonts w:ascii="楷体" w:eastAsia="楷体" w:hAnsi="楷体" w:cs="Times New Roman" w:hint="eastAsia"/>
          <w:color w:val="auto"/>
          <w:lang w:eastAsia="zh-CN"/>
        </w:rPr>
        <w:t xml:space="preserve"> </w:t>
      </w:r>
      <w:r w:rsidRPr="00A31BC4">
        <w:rPr>
          <w:rFonts w:ascii="楷体" w:eastAsia="楷体" w:hAnsi="楷体" w:cs="Times New Roman"/>
        </w:rPr>
        <w:t>）</w:t>
      </w:r>
    </w:p>
    <w:p w14:paraId="67FA0812" w14:textId="5C8C63CF" w:rsidR="00F572F4" w:rsidRPr="00A31BC4" w:rsidRDefault="006F2084" w:rsidP="00F572F4">
      <w:pPr>
        <w:rPr>
          <w:rFonts w:ascii="楷体" w:eastAsia="楷体" w:hAnsi="楷体" w:hint="eastAsia"/>
          <w:color w:val="FF0000"/>
        </w:rPr>
      </w:pPr>
      <w:r>
        <w:rPr>
          <w:noProof/>
        </w:rPr>
        <w:drawing>
          <wp:inline distT="0" distB="0" distL="0" distR="0" wp14:anchorId="10DDD43E" wp14:editId="53E89ED4">
            <wp:extent cx="5274310" cy="3296285"/>
            <wp:effectExtent l="0" t="0" r="2540" b="0"/>
            <wp:docPr id="126335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528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8B8" w14:textId="77777777" w:rsidR="00F572F4" w:rsidRDefault="00F572F4" w:rsidP="00F572F4">
      <w:pPr>
        <w:rPr>
          <w:rFonts w:hint="eastAsia"/>
          <w:lang w:eastAsia="zh-CN"/>
        </w:rPr>
      </w:pPr>
    </w:p>
    <w:p w14:paraId="693821B8" w14:textId="77777777" w:rsidR="00FF2C1F" w:rsidRDefault="00FF2C1F">
      <w:pPr>
        <w:rPr>
          <w:rFonts w:hint="eastAsia"/>
        </w:rPr>
      </w:pPr>
    </w:p>
    <w:sectPr w:rsidR="00FF2C1F" w:rsidSect="007F02C4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3F435" w14:textId="77777777" w:rsidR="0036034D" w:rsidRDefault="0036034D" w:rsidP="0004297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B87BE6D" w14:textId="77777777" w:rsidR="0036034D" w:rsidRDefault="0036034D" w:rsidP="0004297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CF966" w14:textId="77777777" w:rsidR="0036034D" w:rsidRDefault="0036034D" w:rsidP="0004297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E166E11" w14:textId="77777777" w:rsidR="0036034D" w:rsidRDefault="0036034D" w:rsidP="0004297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970039"/>
    <w:multiLevelType w:val="multilevel"/>
    <w:tmpl w:val="F016FB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242520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2F4"/>
    <w:rsid w:val="00023668"/>
    <w:rsid w:val="00042970"/>
    <w:rsid w:val="00050849"/>
    <w:rsid w:val="00071E73"/>
    <w:rsid w:val="00080FC7"/>
    <w:rsid w:val="001B7E23"/>
    <w:rsid w:val="002263EF"/>
    <w:rsid w:val="00265F16"/>
    <w:rsid w:val="002C5F5F"/>
    <w:rsid w:val="002F1299"/>
    <w:rsid w:val="00330C68"/>
    <w:rsid w:val="0036034D"/>
    <w:rsid w:val="00367D5A"/>
    <w:rsid w:val="00392AF9"/>
    <w:rsid w:val="00421545"/>
    <w:rsid w:val="00456F02"/>
    <w:rsid w:val="004F1E2F"/>
    <w:rsid w:val="00583C95"/>
    <w:rsid w:val="006D0E79"/>
    <w:rsid w:val="006D7D92"/>
    <w:rsid w:val="006F2084"/>
    <w:rsid w:val="0070443C"/>
    <w:rsid w:val="00705A78"/>
    <w:rsid w:val="0072725E"/>
    <w:rsid w:val="00734774"/>
    <w:rsid w:val="0073702F"/>
    <w:rsid w:val="007F02C4"/>
    <w:rsid w:val="00815C0F"/>
    <w:rsid w:val="008513CF"/>
    <w:rsid w:val="00896CF5"/>
    <w:rsid w:val="008B1B8C"/>
    <w:rsid w:val="00903B39"/>
    <w:rsid w:val="00942B97"/>
    <w:rsid w:val="009C0936"/>
    <w:rsid w:val="009C5248"/>
    <w:rsid w:val="009E4D20"/>
    <w:rsid w:val="009F4C78"/>
    <w:rsid w:val="009F4F12"/>
    <w:rsid w:val="00A105EA"/>
    <w:rsid w:val="00A4299D"/>
    <w:rsid w:val="00A8277E"/>
    <w:rsid w:val="00AB6E84"/>
    <w:rsid w:val="00AD1107"/>
    <w:rsid w:val="00AF660A"/>
    <w:rsid w:val="00B400C4"/>
    <w:rsid w:val="00B76911"/>
    <w:rsid w:val="00BA1988"/>
    <w:rsid w:val="00BE2341"/>
    <w:rsid w:val="00C8588E"/>
    <w:rsid w:val="00C915FC"/>
    <w:rsid w:val="00CE5C16"/>
    <w:rsid w:val="00E1052B"/>
    <w:rsid w:val="00E370FF"/>
    <w:rsid w:val="00E6648F"/>
    <w:rsid w:val="00F3117B"/>
    <w:rsid w:val="00F572F4"/>
    <w:rsid w:val="00F76058"/>
    <w:rsid w:val="00FB04EA"/>
    <w:rsid w:val="00FD5728"/>
    <w:rsid w:val="00FF2C1F"/>
    <w:rsid w:val="00FF3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860DBF"/>
  <w15:chartTrackingRefBased/>
  <w15:docId w15:val="{533AEB25-7B0C-4C7F-A0A9-D74FA153B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72F4"/>
  </w:style>
  <w:style w:type="paragraph" w:styleId="1">
    <w:name w:val="heading 1"/>
    <w:basedOn w:val="a"/>
    <w:next w:val="a"/>
    <w:link w:val="10"/>
    <w:uiPriority w:val="9"/>
    <w:qFormat/>
    <w:rsid w:val="00F572F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72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72F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72F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72F4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72F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72F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72F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72F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72F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572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572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572F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572F4"/>
    <w:rPr>
      <w:rFonts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F572F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572F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572F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72F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72F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72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72F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72F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72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72F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72F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72F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72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72F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72F4"/>
    <w:rPr>
      <w:b/>
      <w:bCs/>
      <w:smallCaps/>
      <w:color w:val="0F4761" w:themeColor="accent1" w:themeShade="BF"/>
      <w:spacing w:val="5"/>
    </w:rPr>
  </w:style>
  <w:style w:type="character" w:styleId="ae">
    <w:name w:val="FollowedHyperlink"/>
    <w:basedOn w:val="a0"/>
    <w:uiPriority w:val="99"/>
    <w:semiHidden/>
    <w:unhideWhenUsed/>
    <w:qFormat/>
    <w:rsid w:val="00F572F4"/>
    <w:rPr>
      <w:color w:val="96607D" w:themeColor="followedHyperlink"/>
      <w:u w:val="single"/>
    </w:rPr>
  </w:style>
  <w:style w:type="character" w:styleId="af">
    <w:name w:val="Hyperlink"/>
    <w:basedOn w:val="a0"/>
    <w:uiPriority w:val="99"/>
    <w:unhideWhenUsed/>
    <w:rsid w:val="00F572F4"/>
    <w:rPr>
      <w:color w:val="467886" w:themeColor="hyperlink"/>
      <w:u w:val="single"/>
    </w:rPr>
  </w:style>
  <w:style w:type="paragraph" w:styleId="af0">
    <w:name w:val="Revision"/>
    <w:hidden/>
    <w:uiPriority w:val="99"/>
    <w:semiHidden/>
    <w:rsid w:val="002F1299"/>
    <w:pPr>
      <w:spacing w:after="0" w:line="240" w:lineRule="auto"/>
    </w:pPr>
  </w:style>
  <w:style w:type="paragraph" w:styleId="af1">
    <w:name w:val="header"/>
    <w:basedOn w:val="a"/>
    <w:link w:val="af2"/>
    <w:uiPriority w:val="99"/>
    <w:unhideWhenUsed/>
    <w:rsid w:val="0004297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042970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04297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042970"/>
    <w:rPr>
      <w:sz w:val="18"/>
      <w:szCs w:val="18"/>
    </w:rPr>
  </w:style>
  <w:style w:type="character" w:styleId="af5">
    <w:name w:val="Unresolved Mention"/>
    <w:basedOn w:val="a0"/>
    <w:uiPriority w:val="99"/>
    <w:semiHidden/>
    <w:unhideWhenUsed/>
    <w:rsid w:val="002C5F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xyny.nea.gov.cn/main#/main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://www.mof.gov.cn/index.htm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://www.moa.gov.cn/" TargetMode="External"/><Relationship Id="rId63" Type="http://schemas.openxmlformats.org/officeDocument/2006/relationships/hyperlink" Target="http://www.csrc.gov.cn/pub/newsite/" TargetMode="External"/><Relationship Id="rId68" Type="http://schemas.openxmlformats.org/officeDocument/2006/relationships/theme" Target="theme/theme1.xml"/><Relationship Id="rId7" Type="http://schemas.openxmlformats.org/officeDocument/2006/relationships/hyperlink" Target="http://www.chinatax.gov.cn/chinatax/c101249/n2020011502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www.safe.gov.cn/" TargetMode="External"/><Relationship Id="rId11" Type="http://schemas.openxmlformats.org/officeDocument/2006/relationships/hyperlink" Target="https://www.creditchina.gov.cn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wenshu.court.gov.cn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www.miit.gov.cn/" TargetMode="External"/><Relationship Id="rId53" Type="http://schemas.openxmlformats.org/officeDocument/2006/relationships/hyperlink" Target="http://www.mofcom.gov.cn/" TargetMode="External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5" Type="http://schemas.openxmlformats.org/officeDocument/2006/relationships/footnotes" Target="footnotes.xml"/><Relationship Id="rId61" Type="http://schemas.openxmlformats.org/officeDocument/2006/relationships/hyperlink" Target="https://www.ndrc.gov.cn/" TargetMode="External"/><Relationship Id="rId19" Type="http://schemas.openxmlformats.org/officeDocument/2006/relationships/hyperlink" Target="https://www.nfra.gov.cn/cn/view/pages/index/index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hyperlink" Target="http://www.samr.gov.cn/tzsbj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://www.mohurd.gov.cn/" TargetMode="External"/><Relationship Id="rId43" Type="http://schemas.openxmlformats.org/officeDocument/2006/relationships/hyperlink" Target="https://www.mem.gov.cn/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8" Type="http://schemas.openxmlformats.org/officeDocument/2006/relationships/image" Target="media/image1.png"/><Relationship Id="rId51" Type="http://schemas.openxmlformats.org/officeDocument/2006/relationships/hyperlink" Target="https://www.cec.org.c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neris.csrc.gov.cn/shixinchaxun/" TargetMode="External"/><Relationship Id="rId25" Type="http://schemas.openxmlformats.org/officeDocument/2006/relationships/hyperlink" Target="http://www.stats.gov.cn/" TargetMode="External"/><Relationship Id="rId33" Type="http://schemas.openxmlformats.org/officeDocument/2006/relationships/hyperlink" Target="http://www.mnr.gov.cn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yperlink" Target="http://credit.customs.gov.cn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://zxgk.court.gov.cn/shixin/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yperlink" Target="http://www.ccgp.gov.cn/cr/list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www.cnsalt.cn/" TargetMode="External"/><Relationship Id="rId57" Type="http://schemas.openxmlformats.org/officeDocument/2006/relationships/hyperlink" Target="http://www.customs.gov.cn/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://www.pbc.gov.cn/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hyperlink" Target="http://www.nea.gov.cn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mee.gov.cn/" TargetMode="External"/><Relationship Id="rId13" Type="http://schemas.openxmlformats.org/officeDocument/2006/relationships/hyperlink" Target="http://jzsc.mohurd.gov.cn/home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://zxgk.court.gov.cn/zhzxgk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Xinzhuo LI</dc:creator>
  <cp:keywords/>
  <dc:description/>
  <cp:lastModifiedBy>卓欣 李</cp:lastModifiedBy>
  <cp:revision>40</cp:revision>
  <dcterms:created xsi:type="dcterms:W3CDTF">2025-02-10T06:23:00Z</dcterms:created>
  <dcterms:modified xsi:type="dcterms:W3CDTF">2025-11-07T05:58:00Z</dcterms:modified>
</cp:coreProperties>
</file>